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AE" w:rsidRPr="00470AC9" w:rsidRDefault="008021AE" w:rsidP="00464B82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Türkmenistanyň Gurluşyk we binagärlik</w:t>
      </w:r>
    </w:p>
    <w:p w:rsidR="00896509" w:rsidRPr="00470AC9" w:rsidRDefault="008021AE" w:rsidP="00464B82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ministriniň 2020-nji ýylyň </w:t>
      </w:r>
      <w:r w:rsidR="008A584B">
        <w:rPr>
          <w:rFonts w:ascii="Times New Roman" w:eastAsia="Times New Roman" w:hAnsi="Times New Roman"/>
          <w:sz w:val="30"/>
          <w:szCs w:val="30"/>
          <w:lang w:val="tk-TM" w:eastAsia="ru-RU"/>
        </w:rPr>
        <w:t>20</w:t>
      </w:r>
      <w:bookmarkStart w:id="0" w:name="_GoBack"/>
      <w:bookmarkEnd w:id="0"/>
      <w:r w:rsidR="00203508">
        <w:rPr>
          <w:rFonts w:ascii="Times New Roman" w:eastAsia="Times New Roman" w:hAnsi="Times New Roman"/>
          <w:sz w:val="30"/>
          <w:szCs w:val="30"/>
          <w:lang w:val="tk-TM" w:eastAsia="ru-RU"/>
        </w:rPr>
        <w:t>-nji ýanwarynda  çykaran MB- 11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belgili </w:t>
      </w:r>
    </w:p>
    <w:p w:rsidR="008021AE" w:rsidRPr="00470AC9" w:rsidRDefault="008021AE" w:rsidP="00464B82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buýrugy bilen tassyklanyldy</w:t>
      </w:r>
    </w:p>
    <w:p w:rsidR="009A4B90" w:rsidRPr="00470AC9" w:rsidRDefault="009A4B90" w:rsidP="008021AE">
      <w:pPr>
        <w:shd w:val="clear" w:color="auto" w:fill="FFFFFF"/>
        <w:spacing w:after="0" w:line="240" w:lineRule="auto"/>
        <w:ind w:left="4111"/>
        <w:jc w:val="center"/>
        <w:rPr>
          <w:rFonts w:ascii="Helvetica" w:eastAsia="Times New Roman" w:hAnsi="Helvetica" w:cs="Helvetica"/>
          <w:sz w:val="32"/>
          <w:szCs w:val="30"/>
          <w:lang w:val="tk-TM" w:eastAsia="ru-RU"/>
        </w:rPr>
      </w:pPr>
    </w:p>
    <w:p w:rsidR="008021AE" w:rsidRPr="00470AC9" w:rsidRDefault="008021AE" w:rsidP="00B81A69">
      <w:pPr>
        <w:shd w:val="clear" w:color="auto" w:fill="FFFFFF"/>
        <w:tabs>
          <w:tab w:val="right" w:pos="9354"/>
        </w:tabs>
        <w:spacing w:after="0" w:line="386" w:lineRule="atLeast"/>
        <w:ind w:firstLine="540"/>
        <w:jc w:val="both"/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 </w:t>
      </w:r>
      <w:r w:rsidR="00B81A69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              </w:t>
      </w: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Daşary ýurt raýatlarynyň we raýatlygy bolmadyk</w:t>
      </w:r>
    </w:p>
    <w:p w:rsidR="008021AE" w:rsidRPr="00470AC9" w:rsidRDefault="008021AE" w:rsidP="008021A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  <w:r w:rsidR="002F1037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  </w:t>
      </w: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adamlaryň Türkmenistanda zähmet işini amala </w:t>
      </w:r>
    </w:p>
    <w:p w:rsidR="008021AE" w:rsidRPr="00470AC9" w:rsidRDefault="008021AE" w:rsidP="008021A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aşyrma</w:t>
      </w:r>
      <w:r w:rsidR="00484058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gynyň</w:t>
      </w: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mesele</w:t>
      </w:r>
      <w:r w:rsidR="00D36FD7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ler</w:t>
      </w:r>
      <w:r w:rsidR="00D00C2C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i</w:t>
      </w: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ni ylalaşmagyň </w:t>
      </w:r>
    </w:p>
    <w:p w:rsidR="009A4B90" w:rsidRPr="00470AC9" w:rsidRDefault="008021AE" w:rsidP="008021A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b/>
          <w:bCs/>
          <w:sz w:val="6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                    </w:t>
      </w:r>
      <w:r w:rsidR="002F1037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               </w:t>
      </w:r>
      <w:r w:rsidR="009A4B90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</w:t>
      </w:r>
    </w:p>
    <w:p w:rsidR="008021AE" w:rsidRPr="00470AC9" w:rsidRDefault="008021AE" w:rsidP="009A4B9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T E R T I B I</w:t>
      </w:r>
    </w:p>
    <w:p w:rsidR="008021AE" w:rsidRPr="00470AC9" w:rsidRDefault="008021AE" w:rsidP="008021AE">
      <w:pPr>
        <w:shd w:val="clear" w:color="auto" w:fill="FFFFFF"/>
        <w:spacing w:after="0" w:line="240" w:lineRule="auto"/>
        <w:ind w:firstLine="540"/>
        <w:jc w:val="center"/>
        <w:rPr>
          <w:rFonts w:ascii="Helvetica" w:eastAsia="Times New Roman" w:hAnsi="Helvetica" w:cs="Helvetica"/>
          <w:sz w:val="28"/>
          <w:szCs w:val="30"/>
          <w:lang w:val="tk-TM" w:eastAsia="ru-RU"/>
        </w:rPr>
      </w:pPr>
    </w:p>
    <w:p w:rsidR="009B0AB0" w:rsidRPr="00470AC9" w:rsidRDefault="00F472FA" w:rsidP="00F472FA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           </w:t>
      </w:r>
      <w:r w:rsidR="009A4B90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   </w:t>
      </w:r>
      <w:r w:rsidR="009A4B90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   </w:t>
      </w: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I bap. </w:t>
      </w:r>
      <w:r w:rsidR="00546286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  <w:r w:rsidR="009B0AB0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Umumy düzgünler</w:t>
      </w:r>
      <w:r w:rsidR="009B0AB0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 </w:t>
      </w:r>
    </w:p>
    <w:p w:rsidR="009B0AB0" w:rsidRPr="00470AC9" w:rsidRDefault="009B0AB0" w:rsidP="009B0AB0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/>
          <w:sz w:val="14"/>
          <w:szCs w:val="30"/>
          <w:lang w:val="tk-TM" w:eastAsia="ru-RU"/>
        </w:rPr>
      </w:pPr>
    </w:p>
    <w:p w:rsidR="008021AE" w:rsidRPr="00470AC9" w:rsidRDefault="008021AE" w:rsidP="008021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1. Şu Tertip «Daşary ýurt raýatlarynyň we raýatlygy bolmadyk adamlaryň Türkmenistanda zähmet işini amala aşyrmagynyň meseleleri hakynda» </w:t>
      </w:r>
      <w:r w:rsidR="00D27B4F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Türkmenistanyň Prezidentiniň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2020-nji ýyl</w:t>
      </w:r>
      <w:r w:rsidR="001D73A8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y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n 3-nji ýanwarynda çykaran 1551-nji karary</w:t>
      </w:r>
      <w:r w:rsidR="008E34BC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na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, «</w:t>
      </w:r>
      <w:r w:rsidRPr="00470AC9">
        <w:rPr>
          <w:rFonts w:ascii="Times New Roman" w:hAnsi="Times New Roman"/>
          <w:bCs/>
          <w:sz w:val="30"/>
          <w:szCs w:val="30"/>
          <w:lang w:val="tk-TM"/>
        </w:rPr>
        <w:t xml:space="preserve">Türkmenistanyň Gurluşyk we binagärlik ministrliginiň meseleleri hakynda» </w:t>
      </w:r>
      <w:r w:rsidR="00937015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Türkmenistanyň Prezidentiniň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2019-njy ýylý</w:t>
      </w:r>
      <w:r w:rsidR="000C515D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ň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29-njy ýanwarynda çykaran 1083-nji karary bilen tassyklanan</w:t>
      </w:r>
      <w:r w:rsidR="00172E51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,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Türkmenistanyň Gurluşyk we binagärlik ministrligi hakyn</w:t>
      </w:r>
      <w:r w:rsidR="009B657C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daky </w:t>
      </w:r>
      <w:r w:rsidR="0052550B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 </w:t>
      </w:r>
      <w:r w:rsidR="009B657C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Düzgünnam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a </w:t>
      </w:r>
      <w:r w:rsidR="008E34BC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hem-de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Türkmenistanyň beýleki kadalaşdyryjy hukuk namalaryna  laýyklykda işlenilip taýýarlanyldy </w:t>
      </w:r>
      <w:r w:rsidR="008E34BC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we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daşary ýurt raýatlaryny</w:t>
      </w:r>
      <w:r w:rsidR="004F13FF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ň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we raýatlygy bolmadyk adamlary</w:t>
      </w:r>
      <w:r w:rsidR="004F13FF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ň (mundan beýläk – daşary ýurt raýatlary)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4F13FF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Türkmenistanda zähmet </w:t>
      </w:r>
      <w:r w:rsidR="00301B7E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işini amala aşyrmak meselesini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ylalaşmagyň</w:t>
      </w:r>
      <w:r w:rsidR="009B657C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  <w:r w:rsidR="00301B7E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T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ertibini düzgünleşdirýär.</w:t>
      </w:r>
    </w:p>
    <w:p w:rsidR="008021AE" w:rsidRPr="00470AC9" w:rsidRDefault="008021AE" w:rsidP="008021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2. Ş</w:t>
      </w:r>
      <w:r w:rsidR="00436835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u Tertibiň kadalary </w:t>
      </w:r>
      <w:r w:rsidR="00172E51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bilen </w:t>
      </w:r>
      <w:r w:rsidR="00436835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eýeçiligi</w:t>
      </w:r>
      <w:r w:rsidR="00172E51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ň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we guramaçylyk-hukuk görnüşine garamazdan ýuridik we </w:t>
      </w:r>
      <w:r w:rsidR="00436835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fiziki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şahs</w:t>
      </w:r>
      <w:r w:rsidR="00436835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lar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tarapyndan  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Türkmenistanyň çäginde binalaryň, desgalaryň we beýleki gurluşyk obýektleriniň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(Türkmenistanyň Prezidentiniň namalaryna laýyklykda baglaşylýan şertnamalar esasynda gurulýan zawodlar, fabrikler muňa degişli däldir) gurulmagyna, işe girizilmegine hem-de kabul ediş-tabşyryş işleriniň we kepillik möhletiniň dowamynda degişli işleriň geçirilmegine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daşary ýurt raýatlarynyň we raýatlygy bolmadyk adamlaryň Türkmenistanda zähmet işini amala aşyrmak üçin </w:t>
      </w:r>
      <w:r w:rsidR="002F103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rugsatna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ma esasynda işe çekilmegi üçin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olaryň Türkmenistanda zähmet işini amala aşyrmak meselesini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ň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Türkmenistanyň Gurluşyk we binagärlik ministrligi </w:t>
      </w:r>
      <w:r w:rsidR="00F472F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(mundan beýläk – Ministrlik)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bilen ylalaş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yl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magy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nyň tertibi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hem-de on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uň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degişli resminama bilen tassykla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nyl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mag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y </w:t>
      </w:r>
      <w:r w:rsidR="000C515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düzgünle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şdirilýär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</w:p>
    <w:p w:rsidR="0084201F" w:rsidRPr="00470AC9" w:rsidRDefault="009B0AB0" w:rsidP="009B0AB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3.</w:t>
      </w:r>
      <w:r w:rsidRPr="00470AC9">
        <w:rPr>
          <w:rFonts w:ascii="Times New Roman" w:eastAsia="Times New Roman" w:hAnsi="Times New Roman"/>
          <w:b/>
          <w:sz w:val="30"/>
          <w:szCs w:val="30"/>
          <w:lang w:val="tk-TM" w:eastAsia="ru-RU"/>
        </w:rPr>
        <w:t xml:space="preserve"> </w:t>
      </w:r>
      <w:r w:rsidR="0084201F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Şu Tertipde aşakdaky düşünjeler ulanylýar:</w:t>
      </w:r>
    </w:p>
    <w:p w:rsidR="00172E51" w:rsidRPr="00470AC9" w:rsidRDefault="00C27F49" w:rsidP="00172E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1) 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Topar - </w:t>
      </w:r>
      <w:r w:rsidR="00172E51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daşary ýurt raýatlarynyň zähmet işini amala aşyrmak meselesini ylalaşmak bilen bagly işleri amala </w:t>
      </w:r>
      <w:r w:rsidR="000C515D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aş</w:t>
      </w:r>
      <w:r w:rsidR="00172E51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y</w:t>
      </w:r>
      <w:r w:rsidR="000C515D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r</w:t>
      </w:r>
      <w:r w:rsidR="00172E51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ýan, Türkmenistanyň Gurluşyk we binagärlik ministriniň buýrugy bilen </w:t>
      </w:r>
      <w:r w:rsidR="00F472FA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M</w:t>
      </w:r>
      <w:r w:rsidR="00172E51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inistrligiň  hünärmenlerinden döredilen  topar 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(mundan beýläk - Topar);</w:t>
      </w:r>
      <w:r w:rsidR="00172E51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</w:p>
    <w:p w:rsidR="00EE7424" w:rsidRDefault="00EE7424" w:rsidP="00172E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</w:p>
    <w:p w:rsidR="00172E51" w:rsidRPr="00EE7424" w:rsidRDefault="00EE7424" w:rsidP="00172E51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sz w:val="30"/>
          <w:szCs w:val="30"/>
          <w:lang w:val="tk-TM"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2</w:t>
      </w:r>
      <w:r w:rsidR="00C27F49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) 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Ýüz tutujy</w:t>
      </w:r>
      <w:r w:rsidR="00172E51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  <w:r w:rsidR="00172E5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–</w:t>
      </w:r>
      <w:r w:rsidR="00172E51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  <w:r w:rsidR="00172E51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eýeçiligiň we guramaçylyk-hukuk görnüşine garamazdan şu Tertibiň ikinji böleginde bellenen işleri amala aşyr</w:t>
      </w:r>
      <w:r>
        <w:rPr>
          <w:rFonts w:ascii="Times New Roman" w:eastAsia="Times New Roman" w:hAnsi="Times New Roman"/>
          <w:sz w:val="30"/>
          <w:szCs w:val="30"/>
          <w:lang w:val="tk-TM" w:eastAsia="ru-RU"/>
        </w:rPr>
        <w:t>ýan ýuridik ýa-da   fiziki şahs.</w:t>
      </w:r>
    </w:p>
    <w:p w:rsidR="00C27F49" w:rsidRPr="00470AC9" w:rsidRDefault="00C27F49" w:rsidP="00F472FA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</w:pPr>
    </w:p>
    <w:p w:rsidR="009B0AB0" w:rsidRPr="00470AC9" w:rsidRDefault="00F472FA" w:rsidP="00F472FA">
      <w:pPr>
        <w:shd w:val="clear" w:color="auto" w:fill="FFFFFF"/>
        <w:spacing w:after="0" w:line="240" w:lineRule="auto"/>
        <w:ind w:left="1260"/>
        <w:rPr>
          <w:rFonts w:ascii="Helvetica" w:eastAsia="Times New Roman" w:hAnsi="Helvetica" w:cs="Helvetica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II bap. </w:t>
      </w:r>
      <w:r w:rsidR="00546286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</w:t>
      </w:r>
      <w:r w:rsidR="009B0AB0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Ýüz tutma</w:t>
      </w:r>
      <w:r w:rsidR="009B657C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g</w:t>
      </w:r>
      <w:r w:rsidR="009B0AB0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yň we ylalaşmagyň</w:t>
      </w:r>
      <w:r w:rsidR="009B0AB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9B0AB0" w:rsidRPr="00470AC9"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>tertibi</w:t>
      </w:r>
    </w:p>
    <w:p w:rsidR="00090FA4" w:rsidRPr="00470AC9" w:rsidRDefault="00090FA4" w:rsidP="00090FA4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 </w:t>
      </w:r>
    </w:p>
    <w:p w:rsidR="00D307BB" w:rsidRPr="00470AC9" w:rsidRDefault="00C0678E" w:rsidP="00C06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     </w:t>
      </w:r>
      <w:r w:rsidR="0043683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 </w:t>
      </w:r>
      <w:r w:rsidR="008C3E9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4</w:t>
      </w:r>
      <w:r w:rsidR="00450A82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. </w:t>
      </w:r>
      <w:r w:rsidR="00F472F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Daşary ýurt raýatynyň zähmet işini ylalaşmak üçin Ýüz tutujy tarapyndan </w:t>
      </w:r>
      <w:r w:rsidR="00043AF6" w:rsidRPr="00470AC9">
        <w:rPr>
          <w:rFonts w:ascii="Times New Roman" w:eastAsiaTheme="minorHAnsi" w:hAnsi="Times New Roman"/>
          <w:sz w:val="30"/>
          <w:szCs w:val="30"/>
          <w:lang w:val="tk-TM"/>
        </w:rPr>
        <w:t>Türkmenistanyň Gurluşyk we binagärlik m</w:t>
      </w:r>
      <w:r w:rsidR="000C515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inistrligi</w:t>
      </w:r>
      <w:r w:rsidR="00043AF6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ne</w:t>
      </w:r>
      <w:r w:rsidR="00F472F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D307B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resmi</w:t>
      </w:r>
      <w:r w:rsidR="00A9084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ýagdaýda</w:t>
      </w:r>
      <w:r w:rsidR="00D307B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DA161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şu Tertibiň 1-nji goşundysyna laýyklykda resmileşdirilen ý</w:t>
      </w:r>
      <w:r w:rsidR="00F472F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üztutma haty ugradylýar</w:t>
      </w:r>
      <w:r w:rsidR="00DA161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</w:t>
      </w:r>
    </w:p>
    <w:p w:rsidR="001C73D2" w:rsidRPr="00470AC9" w:rsidRDefault="001C73D2" w:rsidP="001C7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Ýüz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tutujy tarapyndan berilýän ýüz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tutma hatynda </w:t>
      </w:r>
      <w:r w:rsidR="000C515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o</w:t>
      </w:r>
      <w:r w:rsidR="00F472F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ňa wekilçilik etjek  adamyň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ady, familiýasy hem-de telefon belgileri görkez</w:t>
      </w:r>
      <w:r w:rsidR="00596F5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il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melidir. </w:t>
      </w:r>
    </w:p>
    <w:p w:rsidR="00DA1613" w:rsidRPr="00470AC9" w:rsidRDefault="00DA1613" w:rsidP="001C7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Ýüz tutujy tarapyndan berilýän </w:t>
      </w:r>
      <w:r w:rsidR="005E0E7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ýüz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tutma hatyna zähmet işini amala a</w:t>
      </w:r>
      <w:r w:rsidR="00C27F49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ş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yrmak üçin çagyrylýan daşary ýurt raýatlar</w:t>
      </w:r>
      <w:r w:rsidR="005E0E7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y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barada maglumatlar görkezilen Türkmenistanda zähmet işini amala aşyrmak üçin çagyrylýan daşary ýurt raýatlaryny</w:t>
      </w:r>
      <w:r w:rsidR="00C27F49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ň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sanawy (şu Tertibe 2-nji goşundy)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we sanawda görkezilen maglumatlary tassyklaýan resminamalaryň nusgalary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goşulmalydyr.</w:t>
      </w:r>
    </w:p>
    <w:p w:rsidR="000C12F0" w:rsidRPr="00470AC9" w:rsidRDefault="00080E5A" w:rsidP="000C12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596F5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Ministrlik </w:t>
      </w:r>
      <w:r w:rsidR="000C12F0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gelip</w:t>
      </w:r>
      <w:r w:rsidR="00F16B57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gow</w:t>
      </w:r>
      <w:r w:rsidR="00596F5B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u</w:t>
      </w:r>
      <w:r w:rsidR="00F16B57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şan </w:t>
      </w:r>
      <w:r w:rsidR="00596F5B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ýüztutma haty we oňa goşulan </w:t>
      </w:r>
      <w:r w:rsidR="00F16B57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resminamalary kabul edýär we</w:t>
      </w:r>
      <w:r w:rsidR="008E34BC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8E34B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Toparyň </w:t>
      </w:r>
      <w:r w:rsidR="000C12F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garamagyna geçirýär. </w:t>
      </w:r>
    </w:p>
    <w:p w:rsidR="000C12F0" w:rsidRPr="00470AC9" w:rsidRDefault="004A0150" w:rsidP="004A015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    </w:t>
      </w:r>
      <w:r w:rsidR="00546286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 </w:t>
      </w:r>
      <w:r w:rsidR="00080E5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2C2C62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5. </w:t>
      </w:r>
      <w:r w:rsidR="000C12F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Toparyň mejlisi zerurlyk ýüze çykan ýagdaýynda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geçirilýär</w:t>
      </w:r>
      <w:r w:rsidR="00CC4BD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,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onuň 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netijesi</w:t>
      </w:r>
      <w:r w:rsidR="00FB0BA8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Daşary ýurt raýatlarynyň we raýatlygy bolmadyk adamlaryň Türkmenistanda zähmet işini amala aşyrmagynyň meselesini</w:t>
      </w:r>
      <w:r w:rsidR="00546286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Theme="minorHAnsi" w:hAnsi="Times New Roman"/>
          <w:sz w:val="30"/>
          <w:szCs w:val="30"/>
          <w:lang w:val="tk-TM"/>
        </w:rPr>
        <w:t>ylalaşmagy boýunça Türkmenistanyň Gurluşyk we binagärlik ministrliginiň Toparynyň Netijenamasy (mundan beýläk –</w:t>
      </w:r>
      <w:r w:rsidR="00546286" w:rsidRPr="00470AC9">
        <w:rPr>
          <w:rFonts w:ascii="Times New Roman" w:eastAsiaTheme="minorHAnsi" w:hAnsi="Times New Roman"/>
          <w:sz w:val="30"/>
          <w:szCs w:val="30"/>
          <w:lang w:val="tk-TM"/>
        </w:rPr>
        <w:t xml:space="preserve"> </w:t>
      </w:r>
      <w:r w:rsidRPr="00470AC9">
        <w:rPr>
          <w:rFonts w:ascii="Times New Roman" w:eastAsiaTheme="minorHAnsi" w:hAnsi="Times New Roman"/>
          <w:sz w:val="30"/>
          <w:szCs w:val="30"/>
          <w:lang w:val="tk-TM"/>
        </w:rPr>
        <w:t xml:space="preserve">Netijenama, şu Tertibe </w:t>
      </w:r>
      <w:r w:rsidR="00DA1613" w:rsidRPr="00470AC9">
        <w:rPr>
          <w:rFonts w:ascii="Times New Roman" w:eastAsiaTheme="minorHAnsi" w:hAnsi="Times New Roman"/>
          <w:sz w:val="30"/>
          <w:szCs w:val="30"/>
          <w:lang w:val="tk-TM"/>
        </w:rPr>
        <w:t>3</w:t>
      </w:r>
      <w:r w:rsidRPr="00470AC9">
        <w:rPr>
          <w:rFonts w:ascii="Times New Roman" w:eastAsiaTheme="minorHAnsi" w:hAnsi="Times New Roman"/>
          <w:sz w:val="30"/>
          <w:szCs w:val="30"/>
          <w:lang w:val="tk-TM"/>
        </w:rPr>
        <w:t xml:space="preserve">-nji goşundy) </w:t>
      </w:r>
      <w:r w:rsidR="000C12F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bilen resmileşdirilýär.</w:t>
      </w:r>
      <w:r w:rsidR="000C12F0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</w:p>
    <w:p w:rsidR="001C73D2" w:rsidRPr="00470AC9" w:rsidRDefault="008C3E91" w:rsidP="00740F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6</w:t>
      </w:r>
      <w:r w:rsidR="00740F42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</w:t>
      </w:r>
      <w:r w:rsidR="0070767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BC45C9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Topar </w:t>
      </w:r>
      <w:r w:rsidR="00EB731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tarapyndan</w:t>
      </w:r>
      <w:r w:rsidR="00D273F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EB731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BC45C9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daşary ýurt raýatlarynyň Türkmenistanda zähmet işini amala aşyrmak meselesi ylalaşylanda </w:t>
      </w:r>
      <w:r w:rsidR="006A2728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Tü</w:t>
      </w:r>
      <w:r w:rsidR="00671D6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rkmenistanyň Prezidentiniň 2015-nji ýylyň 2-nji maýynda çykaran 14230</w:t>
      </w:r>
      <w:r w:rsidR="006A2728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-nji</w:t>
      </w:r>
      <w:r w:rsidR="00671D6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karary bilen tassyklanan Daşary ýurt raýatlarynyň we raýatlygy bolmadyk adamlaryň Türkmenistanda zähmet işini amala aşyrmagynyň tertibi hakyndaky Düzgünnamadan</w:t>
      </w:r>
      <w:r w:rsidR="006A2728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671D6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we </w:t>
      </w:r>
      <w:r w:rsidR="00EB731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Türkmenistanyň Prezidentiniň 2016-njy ýylyň 29-njy dekabrynda</w:t>
      </w:r>
      <w:r w:rsidR="00700E78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çykaran</w:t>
      </w:r>
      <w:r w:rsidR="00EB731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15031</w:t>
      </w:r>
      <w:r w:rsidR="00700E78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-nji</w:t>
      </w:r>
      <w:r w:rsidR="00EB731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kararynda kesgitlenen wezipelerden</w:t>
      </w:r>
      <w:r w:rsidR="00BC45C9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ugur al</w:t>
      </w:r>
      <w:r w:rsidR="00596F5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yn</w:t>
      </w:r>
      <w:r w:rsidR="00BC45C9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ýar.</w:t>
      </w:r>
    </w:p>
    <w:p w:rsidR="00C56CE5" w:rsidRPr="00470AC9" w:rsidRDefault="00C56CE5" w:rsidP="00774B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7. </w:t>
      </w:r>
      <w:r w:rsidR="00F06C3F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Topar</w:t>
      </w:r>
      <w:r w:rsidR="00596F5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tarapyndan ýüz tutmalar seljer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i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lende şu aşakdakylardan ugur alynýar:</w:t>
      </w:r>
    </w:p>
    <w:p w:rsidR="00F06C3F" w:rsidRPr="00470AC9" w:rsidRDefault="00C56CE5" w:rsidP="00774B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1) </w:t>
      </w:r>
      <w:r w:rsidR="00F6499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Ministrligiň ýüztutmasy esasynda Türkmenistanyň Zähmet we ilaty durmuş taýdan goramak ministrliginden zähmet we ilatyň iş bilen üpjünçiligi edaralarynda iş gözleýän hökmünde hasaba alnan Türkmenistanyň raýatlary baradaky maglumatlardan;</w:t>
      </w:r>
    </w:p>
    <w:p w:rsidR="00EB7311" w:rsidRPr="00470AC9" w:rsidRDefault="00C56CE5" w:rsidP="006E0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2) 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gurluşykda timarlaýyş materiallaryň we konstruksiýalaryň hem-de ornaşdyrylýan enjamlaryň, tehnologiýalaryň çylşyrymlylygyn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dan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, öndüriji 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lastRenderedPageBreak/>
        <w:t>zawodlaryň kepillik talaplaryn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dan,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şeýle-de hünärmeniň professional aýratynlyklaryn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dan;</w:t>
      </w:r>
    </w:p>
    <w:p w:rsidR="0059796E" w:rsidRPr="00470AC9" w:rsidRDefault="00C56CE5" w:rsidP="006E0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trike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3) </w:t>
      </w:r>
      <w:r w:rsidR="008C3E9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gurulýan desganyň möhletinden</w:t>
      </w:r>
      <w:r w:rsidR="002C3DF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</w:t>
      </w:r>
    </w:p>
    <w:p w:rsidR="00A9084C" w:rsidRPr="00470AC9" w:rsidRDefault="00C56CE5" w:rsidP="00090F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8. 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Topar </w:t>
      </w:r>
      <w:r w:rsidR="003E7EF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</w:t>
      </w:r>
      <w:r w:rsidR="00EB731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üz tutujy</w:t>
      </w:r>
      <w:r w:rsidR="00874FEE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n</w:t>
      </w:r>
      <w:r w:rsidR="00EB731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yň</w:t>
      </w:r>
      <w:r w:rsidR="00CD6C7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resminamalary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seljer</w:t>
      </w:r>
      <w:r w:rsidR="00CD6C7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il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ýän 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döwründe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8C3E91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şu </w:t>
      </w:r>
      <w:r w:rsidR="0047701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ertibiň 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talaplaryna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laýyk gelmeýän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ýagdaýlary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ny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, şertleri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ni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ýa-da 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zerur maglumatlaryň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görkezilmändigini ýüze ç</w:t>
      </w:r>
      <w:r w:rsidR="00CD6C7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y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karsa, onda</w:t>
      </w:r>
      <w:r w:rsidR="00596F5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Ýüz tutujydan </w:t>
      </w:r>
      <w:r w:rsidR="00A9084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3</w:t>
      </w:r>
      <w:r w:rsidR="00874FEE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(üç) iş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gün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üniň dowamynda</w:t>
      </w:r>
      <w:r w:rsidR="00A9084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olar barada </w:t>
      </w:r>
      <w:r w:rsidR="006E04C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goşmaça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maglumat</w:t>
      </w:r>
      <w:r w:rsidR="00596F5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laryň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596F5B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berilmegini </w:t>
      </w:r>
      <w:r w:rsidR="00052BE3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talap edip biler. </w:t>
      </w:r>
      <w:r w:rsidR="00A9084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Talap edilýän maglumatlar bellenen möhletde hödür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lenilmedik</w:t>
      </w:r>
      <w:r w:rsidR="00A9084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ýagdaýy</w:t>
      </w:r>
      <w:r w:rsidR="00874FEE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nda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,</w:t>
      </w:r>
      <w:r w:rsidR="00A9084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Topar </w:t>
      </w:r>
      <w:r w:rsidR="00874FEE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</w:t>
      </w:r>
      <w:r w:rsidR="00A9084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üztutmany </w:t>
      </w:r>
      <w:r w:rsid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seretmän </w:t>
      </w:r>
      <w:r w:rsidR="00CC4BD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yzyna gaýtaryp biler</w:t>
      </w:r>
      <w:r w:rsidR="00A9084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</w:t>
      </w:r>
    </w:p>
    <w:p w:rsidR="002C2C62" w:rsidRDefault="00C56CE5" w:rsidP="00090F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9. </w:t>
      </w:r>
      <w:r w:rsidR="00801B02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Topar </w:t>
      </w:r>
      <w:r w:rsidR="0059796E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tarapyndan </w:t>
      </w:r>
      <w:r w:rsidR="00801B02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seljeriş </w:t>
      </w:r>
      <w:r w:rsidR="00477015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işlerini</w:t>
      </w:r>
      <w:r w:rsidR="0059796E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geçirmek hem-</w:t>
      </w:r>
      <w:r w:rsidR="00946B2A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de netije çykarmak ýüztutma hatynyň Ministrlige </w:t>
      </w:r>
      <w:r w:rsidR="002C2C62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gelip gow</w:t>
      </w:r>
      <w:r w:rsidR="0059796E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şan gününden başlap 1</w:t>
      </w:r>
      <w:r w:rsidR="006A2728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0</w:t>
      </w:r>
      <w:r w:rsidR="008B686E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6A2728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(on</w:t>
      </w:r>
      <w:r w:rsidR="00721D69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) </w:t>
      </w:r>
      <w:r w:rsidR="006A2728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senenama </w:t>
      </w:r>
      <w:r w:rsidR="0059796E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gün</w:t>
      </w:r>
      <w:r w:rsidR="00596F5B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ün</w:t>
      </w:r>
      <w:r w:rsidR="008B686E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i</w:t>
      </w:r>
      <w:r w:rsidR="00596F5B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ň </w:t>
      </w:r>
      <w:r w:rsidR="00946B2A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dowamynda </w:t>
      </w:r>
      <w:r w:rsidR="00596F5B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amala aşyrylmalydyr</w:t>
      </w:r>
      <w:r w:rsidR="002C2C62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</w:t>
      </w:r>
      <w:r w:rsidR="0059796E" w:rsidRP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</w:p>
    <w:p w:rsidR="004A0150" w:rsidRPr="00470AC9" w:rsidRDefault="00C56CE5" w:rsidP="00090F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10. </w:t>
      </w:r>
      <w:r w:rsidR="007530F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Ýüz tutuja ugradylan oňyn N</w:t>
      </w:r>
      <w:r w:rsidR="004A015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etijenama beýleki degişli resminamalar bilen bilelikde Türkmenistanyň Döwlet migrasiýa gullugyna  gutarnykly çözgüt çykarmak üçin </w:t>
      </w:r>
      <w:r w:rsidR="00D5686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tabşyrylmaga degişlidir.</w:t>
      </w:r>
    </w:p>
    <w:p w:rsidR="00066376" w:rsidRPr="00470AC9" w:rsidRDefault="003A2CF0" w:rsidP="00721D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Ýüz tutujy </w:t>
      </w:r>
      <w:r w:rsidR="00066376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Türkmenistanyň Döwlet m</w:t>
      </w:r>
      <w:r w:rsidR="000D086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igrasiýa gullugy tarapyndan </w:t>
      </w:r>
      <w:r w:rsidR="0047701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daşary ýurt raýatlaryna </w:t>
      </w:r>
      <w:r w:rsidR="002C2C62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iş rugsatnamalarynyň berlendigi ýa-da iş rugsatnamalaryny bermekden ýüz dönder</w:t>
      </w:r>
      <w:r w:rsidR="00EE7424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il</w:t>
      </w:r>
      <w:r w:rsidR="002C2C62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endigi </w:t>
      </w:r>
      <w:r w:rsidR="000D086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barada</w:t>
      </w:r>
      <w:r w:rsidR="0057121C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ky</w:t>
      </w:r>
      <w:r w:rsidR="000D086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EE7424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maglumaty</w:t>
      </w:r>
      <w:r w:rsidR="0047701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D5686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Ministrlige</w:t>
      </w:r>
      <w:r w:rsidR="000D086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hat üsti bilen habar </w:t>
      </w:r>
      <w:r w:rsidR="00D56867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bermäge borçludyr.</w:t>
      </w:r>
    </w:p>
    <w:p w:rsidR="00F3122A" w:rsidRDefault="003E1F34" w:rsidP="006A27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Ýüz tutujynyň </w:t>
      </w:r>
      <w:r w:rsidR="009319F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ýüztutma haty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we olara goşulan resminamalar </w:t>
      </w:r>
      <w:r w:rsidR="001E633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T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oparyň eýeçiligi bolup durýar we olara garalandan soňra yzyna gaýt</w:t>
      </w:r>
      <w:r w:rsidR="000F352F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ary</w:t>
      </w:r>
      <w:r w:rsidR="005E0E7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lyp</w:t>
      </w:r>
      <w:r w:rsidR="000F352F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berilm</w:t>
      </w:r>
      <w:r w:rsidR="000C12F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eýär</w:t>
      </w:r>
      <w:r w:rsidR="000F352F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</w:t>
      </w:r>
    </w:p>
    <w:p w:rsidR="00946B2A" w:rsidRPr="00470AC9" w:rsidRDefault="00EE7424" w:rsidP="00946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  <w:t xml:space="preserve">        </w:t>
      </w:r>
      <w:r w:rsidR="00946B2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1</w:t>
      </w:r>
      <w:r w:rsidR="00946B2A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1</w:t>
      </w:r>
      <w:r w:rsidR="00946B2A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 Ýüz tutujylaryň ýüztutma hatlaryny kanagatlandyrmakdan şu aşakdaky halatlarda  ýüz  dönderilip bilner:</w:t>
      </w:r>
    </w:p>
    <w:p w:rsidR="00946B2A" w:rsidRPr="00470AC9" w:rsidRDefault="00946B2A" w:rsidP="00946B2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1)    daşary ýurt hünärmeniň </w:t>
      </w:r>
      <w:r>
        <w:rPr>
          <w:rFonts w:ascii="Times New Roman" w:eastAsia="Times New Roman" w:hAnsi="Times New Roman"/>
          <w:sz w:val="30"/>
          <w:szCs w:val="30"/>
          <w:lang w:val="tk-TM" w:eastAsia="ru-RU"/>
        </w:rPr>
        <w:t>ýerine ýetir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meli işleri ýerli hünärmenler tarapyndan  talabalaýyk ýerine ýetirilip bilinjekdigi anyklanylsa;</w:t>
      </w:r>
    </w:p>
    <w:p w:rsidR="00946B2A" w:rsidRPr="00470AC9" w:rsidRDefault="00946B2A" w:rsidP="00946B2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2)   d</w:t>
      </w:r>
      <w:r w:rsidR="00EE7424">
        <w:rPr>
          <w:rFonts w:ascii="Times New Roman" w:eastAsia="Times New Roman" w:hAnsi="Times New Roman"/>
          <w:sz w:val="30"/>
          <w:szCs w:val="30"/>
          <w:lang w:val="tk-TM" w:eastAsia="ru-RU"/>
        </w:rPr>
        <w:t>aşary ýurt raýatynyň amala aşyr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magy göz öňünde tutulýan   wezipesi  onuň hünär bilimine   gabat gelmeýän ýagdaýynda;</w:t>
      </w:r>
    </w:p>
    <w:p w:rsidR="00946B2A" w:rsidRPr="00470AC9" w:rsidRDefault="00946B2A" w:rsidP="00946B2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3) daşary ýurt </w:t>
      </w:r>
      <w:r w:rsidR="00EE7424">
        <w:rPr>
          <w:rFonts w:ascii="Times New Roman" w:eastAsia="Times New Roman" w:hAnsi="Times New Roman"/>
          <w:sz w:val="30"/>
          <w:szCs w:val="30"/>
          <w:lang w:val="tk-TM" w:eastAsia="ru-RU"/>
        </w:rPr>
        <w:t>raýatynyň</w:t>
      </w:r>
      <w:r w:rsidR="00EE7424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EE7424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amala aşyrjak işi boýunça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tejribesi bolmadyk ýagdaýynda;</w:t>
      </w:r>
    </w:p>
    <w:p w:rsidR="00946B2A" w:rsidRPr="00470AC9" w:rsidRDefault="00946B2A" w:rsidP="00946B2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4)   talap edilýän maglumatlaryň we resminamalaryň doly we takyk berilmändigi;</w:t>
      </w:r>
    </w:p>
    <w:p w:rsidR="00946B2A" w:rsidRPr="00470AC9" w:rsidRDefault="00946B2A" w:rsidP="00946B2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5)    Ýüz tutujy tarapyndan berlen resminamalarda galp maglumatlar ýüze çykarlan halatynda; </w:t>
      </w:r>
    </w:p>
    <w:p w:rsidR="00B81A69" w:rsidRPr="00946B2A" w:rsidRDefault="00946B2A" w:rsidP="00946B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6)    Türkmenistanyň kanunçylygynda bellenen gaýry halatlarda.</w:t>
      </w:r>
    </w:p>
    <w:p w:rsidR="00071577" w:rsidRPr="00470AC9" w:rsidRDefault="00740F42" w:rsidP="00B81A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 </w:t>
      </w:r>
      <w:r w:rsidR="00946B2A">
        <w:rPr>
          <w:rFonts w:ascii="Times New Roman" w:eastAsia="Times New Roman" w:hAnsi="Times New Roman"/>
          <w:sz w:val="30"/>
          <w:szCs w:val="30"/>
          <w:lang w:val="tk-TM" w:eastAsia="ru-RU"/>
        </w:rPr>
        <w:t>12</w:t>
      </w:r>
      <w:r w:rsidR="009C6DD0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.</w:t>
      </w:r>
      <w:r w:rsidR="00FB0BA8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9C6DD0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3A2CF0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Topar tarapyndan berlen Netijenama</w:t>
      </w:r>
      <w:r w:rsidR="00946B2A">
        <w:rPr>
          <w:rFonts w:ascii="Times New Roman" w:eastAsia="Times New Roman" w:hAnsi="Times New Roman"/>
          <w:sz w:val="30"/>
          <w:szCs w:val="30"/>
          <w:lang w:val="tk-TM" w:eastAsia="ru-RU"/>
        </w:rPr>
        <w:t>lar</w:t>
      </w:r>
      <w:r w:rsidR="002C2C62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bu iş üstüne ýüklenen degişli işgär tarapyndan</w:t>
      </w:r>
      <w:r w:rsidR="00071577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hasaba alyş kitabynda hasaba alynmaga degişli</w:t>
      </w:r>
      <w:r w:rsidR="00946B2A">
        <w:rPr>
          <w:rFonts w:ascii="Times New Roman" w:eastAsia="Times New Roman" w:hAnsi="Times New Roman"/>
          <w:sz w:val="30"/>
          <w:szCs w:val="30"/>
          <w:lang w:val="tk-TM" w:eastAsia="ru-RU"/>
        </w:rPr>
        <w:t>dir</w:t>
      </w:r>
      <w:r w:rsidR="00071577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.</w:t>
      </w:r>
    </w:p>
    <w:p w:rsidR="00740F42" w:rsidRPr="00470AC9" w:rsidRDefault="00946B2A" w:rsidP="00B81A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13</w:t>
      </w:r>
      <w:r w:rsidR="00071577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. Netijenamalary hasaba alyş kitabynda şu </w:t>
      </w:r>
      <w:r w:rsidR="00740F42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maglumatlar g</w:t>
      </w:r>
      <w:r w:rsidR="00071577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örkezi</w:t>
      </w:r>
      <w:r w:rsidR="00740F42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lýär:</w:t>
      </w:r>
    </w:p>
    <w:p w:rsidR="00DD5761" w:rsidRDefault="00D273F5" w:rsidP="00B81A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  </w:t>
      </w:r>
    </w:p>
    <w:p w:rsidR="00D273F5" w:rsidRPr="00470AC9" w:rsidRDefault="00DD5761" w:rsidP="00B81A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  </w:t>
      </w:r>
      <w:r w:rsidR="00D273F5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1) </w:t>
      </w:r>
      <w:r w:rsidR="00FB0BA8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884C24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N</w:t>
      </w:r>
      <w:r w:rsidR="00D273F5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etijenamanyň</w:t>
      </w:r>
      <w:r w:rsidR="009319FA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berlen wagty,</w:t>
      </w:r>
      <w:r w:rsidR="00D273F5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belgisi;</w:t>
      </w:r>
    </w:p>
    <w:p w:rsidR="00D273F5" w:rsidRPr="00470AC9" w:rsidRDefault="00D273F5" w:rsidP="00B81A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  2) </w:t>
      </w:r>
      <w:r w:rsidR="00FB0BA8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Ýüz tutujy barada maglumat;</w:t>
      </w:r>
    </w:p>
    <w:p w:rsidR="00D273F5" w:rsidRPr="00470AC9" w:rsidRDefault="00D273F5" w:rsidP="00B81A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  3)</w:t>
      </w:r>
      <w:r w:rsidR="00FB0BA8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57121C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Y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lalaşylan daşary ýurt raýatlarynyň sany</w:t>
      </w:r>
      <w:r w:rsidR="00884C24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;</w:t>
      </w:r>
    </w:p>
    <w:p w:rsidR="00D273F5" w:rsidRPr="00470AC9" w:rsidRDefault="00D273F5" w:rsidP="00B81A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lastRenderedPageBreak/>
        <w:t xml:space="preserve">   4) </w:t>
      </w:r>
      <w:r w:rsidR="00FB0BA8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884C24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Netijenamany alan adamyň familiýasy, ady, goly.</w:t>
      </w:r>
    </w:p>
    <w:p w:rsidR="00740F42" w:rsidRPr="00470AC9" w:rsidRDefault="00D273F5" w:rsidP="006A272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3A2CF0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>13</w:t>
      </w:r>
      <w:r w:rsidR="00824B78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>.</w:t>
      </w:r>
      <w:r w:rsidR="00FB0BA8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2C2C62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Netijenamalary hasaba alyş kitabynda </w:t>
      </w:r>
      <w:r w:rsidR="00EE7424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Netijenamalaryň </w:t>
      </w:r>
      <w:r w:rsidR="00740F42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dogry </w:t>
      </w:r>
      <w:r w:rsidR="002C2C62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>hasaba al</w:t>
      </w:r>
      <w:r w:rsidR="002C2C62">
        <w:rPr>
          <w:rFonts w:ascii="Times New Roman" w:eastAsia="Times New Roman" w:hAnsi="Times New Roman"/>
          <w:sz w:val="30"/>
          <w:szCs w:val="30"/>
          <w:lang w:val="tk-TM" w:eastAsia="ru-RU"/>
        </w:rPr>
        <w:t>nyşyna</w:t>
      </w:r>
      <w:r w:rsidR="002C2C62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2C2C62">
        <w:rPr>
          <w:rFonts w:ascii="Times New Roman" w:eastAsia="Times New Roman" w:hAnsi="Times New Roman"/>
          <w:sz w:val="30"/>
          <w:szCs w:val="30"/>
          <w:lang w:val="tk-TM" w:eastAsia="ru-RU"/>
        </w:rPr>
        <w:t>gözegçilik</w:t>
      </w:r>
      <w:r w:rsidR="002C2C62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</w:t>
      </w:r>
      <w:r w:rsidR="00740F42" w:rsidRPr="002C2C62">
        <w:rPr>
          <w:rFonts w:ascii="Times New Roman" w:eastAsia="Times New Roman" w:hAnsi="Times New Roman"/>
          <w:sz w:val="30"/>
          <w:szCs w:val="30"/>
          <w:lang w:val="tk-TM" w:eastAsia="ru-RU"/>
        </w:rPr>
        <w:t>Topar tarapyndan amala aşyrylýar.</w:t>
      </w:r>
    </w:p>
    <w:p w:rsidR="000901CA" w:rsidRPr="00470AC9" w:rsidRDefault="00071577" w:rsidP="004648D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  </w:t>
      </w:r>
    </w:p>
    <w:p w:rsidR="00450A82" w:rsidRPr="00470AC9" w:rsidRDefault="00946B2A" w:rsidP="0053003E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sz w:val="30"/>
          <w:szCs w:val="30"/>
          <w:lang w:val="tk-TM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tk-TM" w:eastAsia="ru-RU"/>
        </w:rPr>
        <w:t>III</w:t>
      </w:r>
      <w:r w:rsidR="0053003E" w:rsidRPr="00470AC9">
        <w:rPr>
          <w:rFonts w:ascii="Times New Roman" w:eastAsia="Times New Roman" w:hAnsi="Times New Roman"/>
          <w:b/>
          <w:sz w:val="30"/>
          <w:szCs w:val="30"/>
          <w:lang w:val="tk-TM" w:eastAsia="ru-RU"/>
        </w:rPr>
        <w:t xml:space="preserve"> bap. </w:t>
      </w:r>
      <w:r w:rsidR="00450A82" w:rsidRPr="00470AC9">
        <w:rPr>
          <w:rFonts w:ascii="Times New Roman" w:eastAsia="Times New Roman" w:hAnsi="Times New Roman"/>
          <w:b/>
          <w:sz w:val="30"/>
          <w:szCs w:val="30"/>
          <w:lang w:val="tk-TM" w:eastAsia="ru-RU"/>
        </w:rPr>
        <w:t>Jemleýji düzgünler</w:t>
      </w:r>
    </w:p>
    <w:p w:rsidR="00450A82" w:rsidRPr="00470AC9" w:rsidRDefault="00450A82" w:rsidP="00450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trike/>
          <w:sz w:val="30"/>
          <w:szCs w:val="30"/>
          <w:lang w:val="tk-TM" w:eastAsia="ru-RU"/>
        </w:rPr>
      </w:pPr>
    </w:p>
    <w:p w:rsidR="002C2C62" w:rsidRDefault="00450A82" w:rsidP="002674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1</w:t>
      </w:r>
      <w:r w:rsidR="00946B2A">
        <w:rPr>
          <w:rFonts w:ascii="Times New Roman" w:eastAsia="Times New Roman" w:hAnsi="Times New Roman"/>
          <w:sz w:val="30"/>
          <w:szCs w:val="30"/>
          <w:lang w:val="tk-TM" w:eastAsia="ru-RU"/>
        </w:rPr>
        <w:t>4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. </w:t>
      </w:r>
      <w:r w:rsidR="00486A7F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Ýüz tutujy tarapyndan </w:t>
      </w:r>
      <w:r w:rsidR="00267439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Daşary ýurt raýatlarynyň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Türkmenistanda bolmagy, </w:t>
      </w:r>
      <w:r w:rsidR="00486A7F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zähmet işini amala aşyrýan döwründe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 jemgyýetçilik tertip-düzgünini berjaý etmegi, zähmet gatnaşyklarynda degişli kadalaryň we kanunlaryň talaplaryny berjaý </w:t>
      </w:r>
      <w:r w:rsidR="00753832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edilmegine borçl</w:t>
      </w:r>
      <w:r w:rsidR="00CE6808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u</w:t>
      </w:r>
      <w:r w:rsidR="00753832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dyklary barada </w:t>
      </w:r>
      <w:r w:rsidR="00267439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olar </w:t>
      </w:r>
      <w:r w:rsidR="00753832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hökman</w:t>
      </w:r>
      <w:r w:rsidR="00267439"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y tertipde duýdurylmalydyr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. </w:t>
      </w:r>
    </w:p>
    <w:p w:rsidR="00267439" w:rsidRPr="00470AC9" w:rsidRDefault="00267439" w:rsidP="002674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>1</w:t>
      </w:r>
      <w:r w:rsidR="00946B2A">
        <w:rPr>
          <w:rFonts w:ascii="Times New Roman" w:eastAsia="Times New Roman" w:hAnsi="Times New Roman"/>
          <w:sz w:val="30"/>
          <w:szCs w:val="30"/>
          <w:lang w:val="tk-TM" w:eastAsia="ru-RU"/>
        </w:rPr>
        <w:t>5</w:t>
      </w:r>
      <w:r w:rsidRPr="00470AC9">
        <w:rPr>
          <w:rFonts w:ascii="Times New Roman" w:eastAsia="Times New Roman" w:hAnsi="Times New Roman"/>
          <w:sz w:val="30"/>
          <w:szCs w:val="30"/>
          <w:lang w:val="tk-TM" w:eastAsia="ru-RU"/>
        </w:rPr>
        <w:t xml:space="preserve">.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Ýüz tutujy Toparyň garamagyna galp </w:t>
      </w:r>
      <w:r w:rsidR="000C515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maglu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matlary beren ýagdaýynda,</w:t>
      </w:r>
      <w:r w:rsidR="0049036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ol Türkmenistanyň kanunçylygynda bellenen tertipde jogapkärçilik çekýär.</w:t>
      </w:r>
    </w:p>
    <w:p w:rsidR="00490360" w:rsidRPr="00470AC9" w:rsidRDefault="00946B2A" w:rsidP="002674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30"/>
          <w:szCs w:val="30"/>
          <w:lang w:val="tk-TM"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16</w:t>
      </w:r>
      <w:r w:rsidR="0049036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. </w:t>
      </w:r>
      <w:r w:rsidR="00A46B4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Ministrlik z</w:t>
      </w:r>
      <w:r w:rsidR="0049036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ähmet işini amala </w:t>
      </w:r>
      <w:r w:rsidR="00A46B4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aşyrmak</w:t>
      </w:r>
      <w:r w:rsidR="0049036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üçin çagyrylýan daşary </w:t>
      </w:r>
      <w:r w:rsidR="006A2728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        </w:t>
      </w:r>
      <w:r w:rsidR="0049036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ýurt raýaty</w:t>
      </w:r>
      <w:r w:rsidR="00A46B4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Türkmenistanda bolan döwründe </w:t>
      </w:r>
      <w:r w:rsidR="005E0E7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gurluşyk çygrynda </w:t>
      </w:r>
      <w:r w:rsidR="00A46B4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Türkmenistanyň kanunçylygyny berjaý etmegine </w:t>
      </w:r>
      <w:r w:rsidR="005E0E7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öz ygtyýarlyklarynyň çäginde </w:t>
      </w:r>
      <w:r w:rsidR="00A46B4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gözegçiligi</w:t>
      </w:r>
      <w:r w:rsidR="003A2CF0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  <w:r w:rsidR="00A46B4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amala aşyrýar</w:t>
      </w:r>
      <w:r w:rsidR="005E0E75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>.</w:t>
      </w:r>
      <w:r w:rsidR="00A46B4D" w:rsidRPr="00470AC9">
        <w:rPr>
          <w:rFonts w:ascii="Times New Roman" w:eastAsia="Times New Roman" w:hAnsi="Times New Roman"/>
          <w:bCs/>
          <w:sz w:val="30"/>
          <w:szCs w:val="30"/>
          <w:lang w:val="tk-TM" w:eastAsia="ru-RU"/>
        </w:rPr>
        <w:t xml:space="preserve"> </w:t>
      </w:r>
    </w:p>
    <w:p w:rsidR="00267439" w:rsidRPr="00470AC9" w:rsidRDefault="00267439">
      <w:pPr>
        <w:shd w:val="clear" w:color="auto" w:fill="FFFFFF"/>
        <w:spacing w:after="0" w:line="240" w:lineRule="auto"/>
        <w:ind w:firstLine="540"/>
        <w:jc w:val="both"/>
        <w:rPr>
          <w:strike/>
          <w:sz w:val="30"/>
          <w:szCs w:val="30"/>
          <w:lang w:val="tk-TM"/>
        </w:rPr>
      </w:pPr>
    </w:p>
    <w:sectPr w:rsidR="00267439" w:rsidRPr="00470AC9" w:rsidSect="00464B82">
      <w:footerReference w:type="default" r:id="rId8"/>
      <w:pgSz w:w="11906" w:h="16838"/>
      <w:pgMar w:top="1134" w:right="1134" w:bottom="113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41" w:rsidRDefault="004F1A41" w:rsidP="00F3122A">
      <w:pPr>
        <w:spacing w:after="0" w:line="240" w:lineRule="auto"/>
      </w:pPr>
      <w:r>
        <w:separator/>
      </w:r>
    </w:p>
  </w:endnote>
  <w:endnote w:type="continuationSeparator" w:id="0">
    <w:p w:rsidR="004F1A41" w:rsidRDefault="004F1A41" w:rsidP="00F3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246271"/>
      <w:docPartObj>
        <w:docPartGallery w:val="Page Numbers (Bottom of Page)"/>
        <w:docPartUnique/>
      </w:docPartObj>
    </w:sdtPr>
    <w:sdtEndPr/>
    <w:sdtContent>
      <w:p w:rsidR="00F3122A" w:rsidRDefault="00F312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A7">
          <w:rPr>
            <w:noProof/>
          </w:rPr>
          <w:t>4</w:t>
        </w:r>
        <w:r>
          <w:fldChar w:fldCharType="end"/>
        </w:r>
      </w:p>
    </w:sdtContent>
  </w:sdt>
  <w:p w:rsidR="00F3122A" w:rsidRDefault="00F3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41" w:rsidRDefault="004F1A41" w:rsidP="00F3122A">
      <w:pPr>
        <w:spacing w:after="0" w:line="240" w:lineRule="auto"/>
      </w:pPr>
      <w:r>
        <w:separator/>
      </w:r>
    </w:p>
  </w:footnote>
  <w:footnote w:type="continuationSeparator" w:id="0">
    <w:p w:rsidR="004F1A41" w:rsidRDefault="004F1A41" w:rsidP="00F3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62C74"/>
    <w:multiLevelType w:val="hybridMultilevel"/>
    <w:tmpl w:val="33A2417A"/>
    <w:lvl w:ilvl="0" w:tplc="5AE6B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D24AC0"/>
    <w:multiLevelType w:val="hybridMultilevel"/>
    <w:tmpl w:val="FA9253DC"/>
    <w:lvl w:ilvl="0" w:tplc="74E8489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AB10F2"/>
    <w:multiLevelType w:val="hybridMultilevel"/>
    <w:tmpl w:val="3EEE8CFC"/>
    <w:lvl w:ilvl="0" w:tplc="4752839A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DA302F"/>
    <w:multiLevelType w:val="hybridMultilevel"/>
    <w:tmpl w:val="5BBC9746"/>
    <w:lvl w:ilvl="0" w:tplc="475034EA">
      <w:start w:val="18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1D0021"/>
    <w:multiLevelType w:val="hybridMultilevel"/>
    <w:tmpl w:val="BC7C7E36"/>
    <w:lvl w:ilvl="0" w:tplc="CCB6F2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4B3C16"/>
    <w:multiLevelType w:val="hybridMultilevel"/>
    <w:tmpl w:val="F5B84682"/>
    <w:lvl w:ilvl="0" w:tplc="6D82A72E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D81930"/>
    <w:multiLevelType w:val="hybridMultilevel"/>
    <w:tmpl w:val="4DEA660E"/>
    <w:lvl w:ilvl="0" w:tplc="3BEC20D8">
      <w:start w:val="17"/>
      <w:numFmt w:val="decimal"/>
      <w:lvlText w:val="%1."/>
      <w:lvlJc w:val="left"/>
      <w:pPr>
        <w:ind w:left="96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A4"/>
    <w:rsid w:val="000153FF"/>
    <w:rsid w:val="00034400"/>
    <w:rsid w:val="00043AF6"/>
    <w:rsid w:val="00051F29"/>
    <w:rsid w:val="00052BE3"/>
    <w:rsid w:val="00066376"/>
    <w:rsid w:val="00071577"/>
    <w:rsid w:val="00080E5A"/>
    <w:rsid w:val="000901CA"/>
    <w:rsid w:val="00090FA4"/>
    <w:rsid w:val="000B1791"/>
    <w:rsid w:val="000C12F0"/>
    <w:rsid w:val="000C515D"/>
    <w:rsid w:val="000D0867"/>
    <w:rsid w:val="000E02DA"/>
    <w:rsid w:val="000F352F"/>
    <w:rsid w:val="001103CB"/>
    <w:rsid w:val="00126996"/>
    <w:rsid w:val="00142F54"/>
    <w:rsid w:val="00172E51"/>
    <w:rsid w:val="00190289"/>
    <w:rsid w:val="001C73D2"/>
    <w:rsid w:val="001D73A8"/>
    <w:rsid w:val="001E628E"/>
    <w:rsid w:val="001E6335"/>
    <w:rsid w:val="00203508"/>
    <w:rsid w:val="002174D7"/>
    <w:rsid w:val="00223213"/>
    <w:rsid w:val="00267439"/>
    <w:rsid w:val="00273B20"/>
    <w:rsid w:val="002C06DC"/>
    <w:rsid w:val="002C2C62"/>
    <w:rsid w:val="002C3DF7"/>
    <w:rsid w:val="002D2391"/>
    <w:rsid w:val="002F1037"/>
    <w:rsid w:val="00301B7E"/>
    <w:rsid w:val="00304917"/>
    <w:rsid w:val="0033451F"/>
    <w:rsid w:val="00347386"/>
    <w:rsid w:val="00365917"/>
    <w:rsid w:val="0036737A"/>
    <w:rsid w:val="00392309"/>
    <w:rsid w:val="003A2CF0"/>
    <w:rsid w:val="003E1F34"/>
    <w:rsid w:val="003E7EF0"/>
    <w:rsid w:val="003F6EB9"/>
    <w:rsid w:val="00403279"/>
    <w:rsid w:val="004077E4"/>
    <w:rsid w:val="004176BA"/>
    <w:rsid w:val="0042509B"/>
    <w:rsid w:val="00436835"/>
    <w:rsid w:val="00440BD8"/>
    <w:rsid w:val="00450A82"/>
    <w:rsid w:val="004648DE"/>
    <w:rsid w:val="00464B82"/>
    <w:rsid w:val="00470AC9"/>
    <w:rsid w:val="00475B65"/>
    <w:rsid w:val="00477015"/>
    <w:rsid w:val="00484058"/>
    <w:rsid w:val="00486A7F"/>
    <w:rsid w:val="00490360"/>
    <w:rsid w:val="004967F2"/>
    <w:rsid w:val="004A0150"/>
    <w:rsid w:val="004A3522"/>
    <w:rsid w:val="004D1707"/>
    <w:rsid w:val="004F13FF"/>
    <w:rsid w:val="004F1A41"/>
    <w:rsid w:val="0052550B"/>
    <w:rsid w:val="00526F26"/>
    <w:rsid w:val="0053003E"/>
    <w:rsid w:val="00534209"/>
    <w:rsid w:val="00544966"/>
    <w:rsid w:val="00546286"/>
    <w:rsid w:val="00567173"/>
    <w:rsid w:val="0057121C"/>
    <w:rsid w:val="005755A7"/>
    <w:rsid w:val="005854A9"/>
    <w:rsid w:val="00596F5B"/>
    <w:rsid w:val="0059796E"/>
    <w:rsid w:val="005D5788"/>
    <w:rsid w:val="005E0E75"/>
    <w:rsid w:val="00651547"/>
    <w:rsid w:val="00671D60"/>
    <w:rsid w:val="006848B5"/>
    <w:rsid w:val="00684E3D"/>
    <w:rsid w:val="006A2728"/>
    <w:rsid w:val="006A6DF6"/>
    <w:rsid w:val="006B1817"/>
    <w:rsid w:val="006B53DD"/>
    <w:rsid w:val="006E04CA"/>
    <w:rsid w:val="00700534"/>
    <w:rsid w:val="00700E78"/>
    <w:rsid w:val="00707673"/>
    <w:rsid w:val="00721D69"/>
    <w:rsid w:val="00736BAC"/>
    <w:rsid w:val="00740F42"/>
    <w:rsid w:val="007530FC"/>
    <w:rsid w:val="00753832"/>
    <w:rsid w:val="00763FDF"/>
    <w:rsid w:val="00774B43"/>
    <w:rsid w:val="007C3B48"/>
    <w:rsid w:val="007C7199"/>
    <w:rsid w:val="00801B02"/>
    <w:rsid w:val="008021AE"/>
    <w:rsid w:val="00804975"/>
    <w:rsid w:val="00824B78"/>
    <w:rsid w:val="0084201F"/>
    <w:rsid w:val="00861296"/>
    <w:rsid w:val="00874FEE"/>
    <w:rsid w:val="00884C24"/>
    <w:rsid w:val="008907C3"/>
    <w:rsid w:val="00896509"/>
    <w:rsid w:val="008A1E52"/>
    <w:rsid w:val="008A584B"/>
    <w:rsid w:val="008B4800"/>
    <w:rsid w:val="008B686E"/>
    <w:rsid w:val="008C3E91"/>
    <w:rsid w:val="008E34BC"/>
    <w:rsid w:val="009319FA"/>
    <w:rsid w:val="00932546"/>
    <w:rsid w:val="00937015"/>
    <w:rsid w:val="0094018D"/>
    <w:rsid w:val="00946B2A"/>
    <w:rsid w:val="00955755"/>
    <w:rsid w:val="00977B68"/>
    <w:rsid w:val="009A27AF"/>
    <w:rsid w:val="009A4B90"/>
    <w:rsid w:val="009B0AB0"/>
    <w:rsid w:val="009B172C"/>
    <w:rsid w:val="009B657C"/>
    <w:rsid w:val="009C6DD0"/>
    <w:rsid w:val="009F0EB7"/>
    <w:rsid w:val="00A26735"/>
    <w:rsid w:val="00A46B4D"/>
    <w:rsid w:val="00A636A1"/>
    <w:rsid w:val="00A736D2"/>
    <w:rsid w:val="00A9084C"/>
    <w:rsid w:val="00AB515F"/>
    <w:rsid w:val="00B121AC"/>
    <w:rsid w:val="00B80ED8"/>
    <w:rsid w:val="00B81A69"/>
    <w:rsid w:val="00BC45C9"/>
    <w:rsid w:val="00C0678E"/>
    <w:rsid w:val="00C27F49"/>
    <w:rsid w:val="00C44CF4"/>
    <w:rsid w:val="00C56CE5"/>
    <w:rsid w:val="00C765DF"/>
    <w:rsid w:val="00CA3AC7"/>
    <w:rsid w:val="00CC4BDA"/>
    <w:rsid w:val="00CD6C70"/>
    <w:rsid w:val="00CE6808"/>
    <w:rsid w:val="00CF365A"/>
    <w:rsid w:val="00D00C2C"/>
    <w:rsid w:val="00D07906"/>
    <w:rsid w:val="00D14F8B"/>
    <w:rsid w:val="00D22E37"/>
    <w:rsid w:val="00D273F5"/>
    <w:rsid w:val="00D27B4F"/>
    <w:rsid w:val="00D307BB"/>
    <w:rsid w:val="00D36FD7"/>
    <w:rsid w:val="00D51031"/>
    <w:rsid w:val="00D53269"/>
    <w:rsid w:val="00D56867"/>
    <w:rsid w:val="00D77BB9"/>
    <w:rsid w:val="00DA1613"/>
    <w:rsid w:val="00DC08DA"/>
    <w:rsid w:val="00DD5761"/>
    <w:rsid w:val="00DF2ED4"/>
    <w:rsid w:val="00E261B4"/>
    <w:rsid w:val="00E57362"/>
    <w:rsid w:val="00E705C1"/>
    <w:rsid w:val="00E74086"/>
    <w:rsid w:val="00EB1C97"/>
    <w:rsid w:val="00EB314E"/>
    <w:rsid w:val="00EB42B7"/>
    <w:rsid w:val="00EB7311"/>
    <w:rsid w:val="00EE7424"/>
    <w:rsid w:val="00EF1EB2"/>
    <w:rsid w:val="00F06C3F"/>
    <w:rsid w:val="00F07D17"/>
    <w:rsid w:val="00F16B57"/>
    <w:rsid w:val="00F17236"/>
    <w:rsid w:val="00F3122A"/>
    <w:rsid w:val="00F472FA"/>
    <w:rsid w:val="00F64990"/>
    <w:rsid w:val="00F873AF"/>
    <w:rsid w:val="00F91576"/>
    <w:rsid w:val="00FB0BA8"/>
    <w:rsid w:val="00FB406B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80558-8BA2-42A5-9720-F10FDAB8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78E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F3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22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2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C0C2-03FE-48B3-8AD5-54B20C19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2020-01-23T08:54:00Z</cp:lastPrinted>
  <dcterms:created xsi:type="dcterms:W3CDTF">2020-01-17T04:53:00Z</dcterms:created>
  <dcterms:modified xsi:type="dcterms:W3CDTF">2020-01-23T10:50:00Z</dcterms:modified>
</cp:coreProperties>
</file>